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C3B" w:rsidRPr="00EE1A71" w:rsidRDefault="00DC5C3B" w:rsidP="00353484">
      <w:pPr>
        <w:widowControl w:val="0"/>
        <w:autoSpaceDE w:val="0"/>
        <w:autoSpaceDN w:val="0"/>
        <w:adjustRightInd w:val="0"/>
        <w:spacing w:line="360" w:lineRule="auto"/>
        <w:jc w:val="center"/>
        <w:rPr>
          <w:sz w:val="24"/>
          <w:szCs w:val="24"/>
        </w:rPr>
      </w:pPr>
      <w:r w:rsidRPr="00EE1A71">
        <w:rPr>
          <w:sz w:val="24"/>
          <w:szCs w:val="24"/>
        </w:rPr>
        <w:t>ГЕНЕРАЛЬНАЯ ПРОКУРАТУРА РОССИЙСКОЙ ФЕДЕРАЦИИ</w:t>
      </w:r>
    </w:p>
    <w:p w:rsidR="000F1F29" w:rsidRPr="00EE1A71" w:rsidRDefault="00DC5C3B" w:rsidP="00353484">
      <w:pPr>
        <w:widowControl w:val="0"/>
        <w:autoSpaceDE w:val="0"/>
        <w:autoSpaceDN w:val="0"/>
        <w:adjustRightInd w:val="0"/>
        <w:spacing w:line="360" w:lineRule="auto"/>
        <w:jc w:val="center"/>
        <w:rPr>
          <w:b/>
          <w:bCs/>
          <w:sz w:val="24"/>
          <w:szCs w:val="24"/>
        </w:rPr>
      </w:pPr>
      <w:r w:rsidRPr="00EE1A71">
        <w:rPr>
          <w:sz w:val="24"/>
          <w:szCs w:val="24"/>
        </w:rPr>
        <w:t>ПРИКАЗ</w:t>
      </w:r>
    </w:p>
    <w:p w:rsidR="000F1F29" w:rsidRPr="00EE1A71" w:rsidRDefault="00DC5C3B" w:rsidP="00353484">
      <w:pPr>
        <w:widowControl w:val="0"/>
        <w:autoSpaceDE w:val="0"/>
        <w:autoSpaceDN w:val="0"/>
        <w:adjustRightInd w:val="0"/>
        <w:spacing w:line="360" w:lineRule="auto"/>
        <w:jc w:val="center"/>
        <w:rPr>
          <w:b/>
          <w:bCs/>
          <w:sz w:val="24"/>
          <w:szCs w:val="24"/>
        </w:rPr>
      </w:pPr>
      <w:r w:rsidRPr="00EE1A71">
        <w:rPr>
          <w:bCs/>
          <w:sz w:val="24"/>
          <w:szCs w:val="24"/>
        </w:rPr>
        <w:t xml:space="preserve">от </w:t>
      </w:r>
      <w:r w:rsidR="000F1F29" w:rsidRPr="00EE1A71">
        <w:rPr>
          <w:bCs/>
          <w:sz w:val="24"/>
          <w:szCs w:val="24"/>
        </w:rPr>
        <w:t>10</w:t>
      </w:r>
      <w:r w:rsidRPr="00EE1A71">
        <w:rPr>
          <w:bCs/>
          <w:sz w:val="24"/>
          <w:szCs w:val="24"/>
        </w:rPr>
        <w:t xml:space="preserve"> июля </w:t>
      </w:r>
      <w:r w:rsidR="000F1F29" w:rsidRPr="00EE1A71">
        <w:rPr>
          <w:bCs/>
          <w:sz w:val="24"/>
          <w:szCs w:val="24"/>
        </w:rPr>
        <w:t>2017</w:t>
      </w:r>
      <w:r w:rsidRPr="00EE1A71">
        <w:rPr>
          <w:bCs/>
          <w:sz w:val="24"/>
          <w:szCs w:val="24"/>
        </w:rPr>
        <w:t xml:space="preserve"> г. </w:t>
      </w:r>
      <w:r w:rsidR="000F1F29" w:rsidRPr="00EE1A71">
        <w:rPr>
          <w:bCs/>
          <w:sz w:val="24"/>
          <w:szCs w:val="24"/>
        </w:rPr>
        <w:t>№ 475</w:t>
      </w:r>
    </w:p>
    <w:p w:rsidR="000F1F29" w:rsidRPr="00EE1A71" w:rsidRDefault="00DC5C3B" w:rsidP="00353484">
      <w:pPr>
        <w:widowControl w:val="0"/>
        <w:autoSpaceDE w:val="0"/>
        <w:autoSpaceDN w:val="0"/>
        <w:adjustRightInd w:val="0"/>
        <w:spacing w:line="360" w:lineRule="auto"/>
        <w:jc w:val="center"/>
        <w:rPr>
          <w:b/>
          <w:sz w:val="24"/>
          <w:szCs w:val="24"/>
        </w:rPr>
      </w:pPr>
      <w:r w:rsidRPr="00EE1A71">
        <w:rPr>
          <w:bCs/>
          <w:sz w:val="24"/>
          <w:szCs w:val="24"/>
        </w:rPr>
        <w:t>«ОБ ОБЕСПЕЧЕНИИ УЧАСТИЯ ПРОКУРОРОВ В ГРАЖДАНСКОМ И АДМИНИСТРАТИВНОМ СУДОПРОИЗВОДСТВЕ»</w:t>
      </w:r>
    </w:p>
    <w:p w:rsidR="000F1F29" w:rsidRPr="00EE1A71" w:rsidRDefault="000F1F29" w:rsidP="00353484">
      <w:pPr>
        <w:widowControl w:val="0"/>
        <w:spacing w:line="360" w:lineRule="auto"/>
        <w:rPr>
          <w:sz w:val="24"/>
          <w:szCs w:val="24"/>
        </w:rPr>
      </w:pPr>
      <w:r w:rsidRPr="00EE1A71">
        <w:rPr>
          <w:sz w:val="24"/>
          <w:szCs w:val="24"/>
        </w:rPr>
        <w:t>В целях эффективного исполнения органами прокуратуры задач по</w:t>
      </w:r>
      <w:r w:rsidR="000721D0">
        <w:rPr>
          <w:sz w:val="24"/>
          <w:szCs w:val="24"/>
        </w:rPr>
        <w:t xml:space="preserve"> </w:t>
      </w:r>
      <w:r w:rsidRPr="00EE1A71">
        <w:rPr>
          <w:sz w:val="24"/>
          <w:szCs w:val="24"/>
        </w:rPr>
        <w:t>обеспечению верховенства закона, единства и укрепления законности, реализации полномочий, направленных</w:t>
      </w:r>
      <w:r w:rsidR="000721D0">
        <w:rPr>
          <w:sz w:val="24"/>
          <w:szCs w:val="24"/>
        </w:rPr>
        <w:t xml:space="preserve"> </w:t>
      </w:r>
      <w:r w:rsidRPr="00EE1A71">
        <w:rPr>
          <w:sz w:val="24"/>
          <w:szCs w:val="24"/>
        </w:rPr>
        <w:t>на защиту и реальное восстановление прав и свобод</w:t>
      </w:r>
      <w:r w:rsidR="000721D0">
        <w:rPr>
          <w:sz w:val="24"/>
          <w:szCs w:val="24"/>
        </w:rPr>
        <w:t xml:space="preserve"> </w:t>
      </w:r>
      <w:r w:rsidRPr="00EE1A71">
        <w:rPr>
          <w:sz w:val="24"/>
          <w:szCs w:val="24"/>
        </w:rPr>
        <w:t xml:space="preserve">граждан, а также охраняемых законом интересов общества и государства, руководствуясь </w:t>
      </w:r>
      <w:hyperlink r:id="rId6" w:history="1">
        <w:r w:rsidRPr="00EE1A71">
          <w:rPr>
            <w:rStyle w:val="a3"/>
            <w:color w:val="auto"/>
            <w:sz w:val="24"/>
            <w:szCs w:val="24"/>
            <w:u w:val="none"/>
          </w:rPr>
          <w:t>пунктом 1 статьи 17</w:t>
        </w:r>
      </w:hyperlink>
      <w:r w:rsidRPr="00EE1A71">
        <w:rPr>
          <w:sz w:val="24"/>
          <w:szCs w:val="24"/>
        </w:rPr>
        <w:t xml:space="preserve"> Федерального закона «О прокуратуре Российской Федерации»,</w:t>
      </w:r>
    </w:p>
    <w:p w:rsidR="000F1F29" w:rsidRPr="00EE1A71" w:rsidRDefault="000F1F29" w:rsidP="00353484">
      <w:pPr>
        <w:widowControl w:val="0"/>
        <w:autoSpaceDE w:val="0"/>
        <w:autoSpaceDN w:val="0"/>
        <w:adjustRightInd w:val="0"/>
        <w:spacing w:line="360" w:lineRule="auto"/>
        <w:jc w:val="center"/>
        <w:rPr>
          <w:sz w:val="24"/>
          <w:szCs w:val="24"/>
        </w:rPr>
      </w:pPr>
      <w:r w:rsidRPr="00EE1A71">
        <w:rPr>
          <w:b/>
          <w:sz w:val="24"/>
          <w:szCs w:val="24"/>
        </w:rPr>
        <w:t>ПРИКА</w:t>
      </w:r>
      <w:r w:rsidR="00DC5C3B" w:rsidRPr="00EE1A71">
        <w:rPr>
          <w:b/>
          <w:sz w:val="24"/>
          <w:szCs w:val="24"/>
        </w:rPr>
        <w:t>З</w:t>
      </w:r>
      <w:r w:rsidRPr="00EE1A71">
        <w:rPr>
          <w:b/>
          <w:sz w:val="24"/>
          <w:szCs w:val="24"/>
        </w:rPr>
        <w:t>ЫВАЮ:</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 xml:space="preserve">1.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прокурорам субъектов Российской Федерации, городов и районов, другим территориальным, приравненным к ним военным прокурорам и прокурорам иных специализированных прокуратур обеспечить качественное участие прокуроров в рассмотрении судами гражданских и административных дел, используя в полном объеме полномочия, предоставленные процессуальным </w:t>
      </w:r>
      <w:hyperlink r:id="rId7" w:history="1">
        <w:r w:rsidRPr="00EE1A71">
          <w:rPr>
            <w:rStyle w:val="a3"/>
            <w:color w:val="auto"/>
            <w:sz w:val="24"/>
            <w:szCs w:val="24"/>
            <w:u w:val="none"/>
          </w:rPr>
          <w:t>законодательством</w:t>
        </w:r>
      </w:hyperlink>
      <w:r w:rsidRPr="00EE1A71">
        <w:rPr>
          <w:sz w:val="24"/>
          <w:szCs w:val="24"/>
        </w:rPr>
        <w:t>.</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2. Считать, что осно</w:t>
      </w:r>
      <w:r w:rsidR="002A203F" w:rsidRPr="00EE1A71">
        <w:rPr>
          <w:sz w:val="24"/>
          <w:szCs w:val="24"/>
        </w:rPr>
        <w:t xml:space="preserve">вными обязанностями прокуроров, </w:t>
      </w:r>
      <w:r w:rsidRPr="00EE1A71">
        <w:rPr>
          <w:sz w:val="24"/>
          <w:szCs w:val="24"/>
        </w:rPr>
        <w:t>обеспечивающих участие в</w:t>
      </w:r>
      <w:r w:rsidR="002A203F" w:rsidRPr="00EE1A71">
        <w:rPr>
          <w:sz w:val="24"/>
          <w:szCs w:val="24"/>
        </w:rPr>
        <w:t xml:space="preserve"> гражданском и административном </w:t>
      </w:r>
      <w:r w:rsidRPr="00EE1A71">
        <w:rPr>
          <w:sz w:val="24"/>
          <w:szCs w:val="24"/>
        </w:rPr>
        <w:t>судопроизводстве, являются:</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участие в рассмотрении судами первой, апелляционной, кассационной и надзорной инстанций дел, возбужденных по искам, заявлениям, административным</w:t>
      </w:r>
      <w:r w:rsidR="000721D0">
        <w:rPr>
          <w:sz w:val="24"/>
          <w:szCs w:val="24"/>
        </w:rPr>
        <w:t xml:space="preserve"> </w:t>
      </w:r>
      <w:r w:rsidRPr="00EE1A71">
        <w:rPr>
          <w:sz w:val="24"/>
          <w:szCs w:val="24"/>
        </w:rPr>
        <w:t>исковым</w:t>
      </w:r>
      <w:r w:rsidR="000721D0">
        <w:rPr>
          <w:sz w:val="24"/>
          <w:szCs w:val="24"/>
        </w:rPr>
        <w:t xml:space="preserve"> </w:t>
      </w:r>
      <w:r w:rsidRPr="00EE1A71">
        <w:rPr>
          <w:sz w:val="24"/>
          <w:szCs w:val="24"/>
        </w:rPr>
        <w:t>заявлениям</w:t>
      </w:r>
      <w:r w:rsidR="000721D0">
        <w:rPr>
          <w:sz w:val="24"/>
          <w:szCs w:val="24"/>
        </w:rPr>
        <w:t xml:space="preserve"> </w:t>
      </w:r>
      <w:r w:rsidRPr="00EE1A71">
        <w:rPr>
          <w:sz w:val="24"/>
          <w:szCs w:val="24"/>
        </w:rPr>
        <w:t>(далее – заявления) прокуроров в защиту прав,</w:t>
      </w:r>
      <w:r w:rsidR="000721D0">
        <w:rPr>
          <w:sz w:val="24"/>
          <w:szCs w:val="24"/>
        </w:rPr>
        <w:t xml:space="preserve"> </w:t>
      </w:r>
      <w:r w:rsidRPr="00EE1A71">
        <w:rPr>
          <w:sz w:val="24"/>
          <w:szCs w:val="24"/>
        </w:rPr>
        <w:t>свобод</w:t>
      </w:r>
      <w:r w:rsidR="000721D0">
        <w:rPr>
          <w:sz w:val="24"/>
          <w:szCs w:val="24"/>
        </w:rPr>
        <w:t xml:space="preserve"> </w:t>
      </w:r>
      <w:r w:rsidRPr="00EE1A71">
        <w:rPr>
          <w:sz w:val="24"/>
          <w:szCs w:val="24"/>
        </w:rPr>
        <w:t>и законных</w:t>
      </w:r>
      <w:r w:rsidR="000721D0">
        <w:rPr>
          <w:sz w:val="24"/>
          <w:szCs w:val="24"/>
        </w:rPr>
        <w:t xml:space="preserve"> </w:t>
      </w:r>
      <w:r w:rsidRPr="00EE1A71">
        <w:rPr>
          <w:sz w:val="24"/>
          <w:szCs w:val="24"/>
        </w:rPr>
        <w:t>интересов</w:t>
      </w:r>
      <w:r w:rsidR="000721D0">
        <w:rPr>
          <w:sz w:val="24"/>
          <w:szCs w:val="24"/>
        </w:rPr>
        <w:t xml:space="preserve"> </w:t>
      </w:r>
      <w:r w:rsidRPr="00EE1A71">
        <w:rPr>
          <w:sz w:val="24"/>
          <w:szCs w:val="24"/>
        </w:rPr>
        <w:t>граждан, указанных</w:t>
      </w:r>
      <w:r w:rsidR="000721D0">
        <w:rPr>
          <w:sz w:val="24"/>
          <w:szCs w:val="24"/>
        </w:rPr>
        <w:t xml:space="preserve"> </w:t>
      </w:r>
      <w:r w:rsidRPr="00EE1A71">
        <w:rPr>
          <w:sz w:val="24"/>
          <w:szCs w:val="24"/>
        </w:rPr>
        <w:t xml:space="preserve">в </w:t>
      </w:r>
      <w:hyperlink r:id="rId8" w:history="1">
        <w:r w:rsidRPr="00EE1A71">
          <w:rPr>
            <w:rStyle w:val="a3"/>
            <w:color w:val="auto"/>
            <w:sz w:val="24"/>
            <w:szCs w:val="24"/>
            <w:u w:val="none"/>
          </w:rPr>
          <w:t>части 1 статьи 45</w:t>
        </w:r>
      </w:hyperlink>
      <w:r w:rsidRPr="00EE1A71">
        <w:rPr>
          <w:sz w:val="24"/>
          <w:szCs w:val="24"/>
        </w:rPr>
        <w:t xml:space="preserve"> Гражданского процессуального кодекса Российской Федерации</w:t>
      </w:r>
      <w:r w:rsidR="000721D0">
        <w:rPr>
          <w:sz w:val="24"/>
          <w:szCs w:val="24"/>
        </w:rPr>
        <w:t xml:space="preserve"> </w:t>
      </w:r>
      <w:r w:rsidRPr="00EE1A71">
        <w:rPr>
          <w:sz w:val="24"/>
          <w:szCs w:val="24"/>
        </w:rPr>
        <w:t>(далее – ГПК РФ), части 1 статьи 39 Кодекса административного судопроизводства</w:t>
      </w:r>
      <w:r w:rsidR="000721D0">
        <w:rPr>
          <w:sz w:val="24"/>
          <w:szCs w:val="24"/>
        </w:rPr>
        <w:t xml:space="preserve"> </w:t>
      </w:r>
      <w:r w:rsidRPr="00EE1A71">
        <w:rPr>
          <w:sz w:val="24"/>
          <w:szCs w:val="24"/>
        </w:rPr>
        <w:t>Российской</w:t>
      </w:r>
      <w:r w:rsidR="000721D0">
        <w:rPr>
          <w:sz w:val="24"/>
          <w:szCs w:val="24"/>
        </w:rPr>
        <w:t xml:space="preserve"> </w:t>
      </w:r>
      <w:r w:rsidRPr="00EE1A71">
        <w:rPr>
          <w:sz w:val="24"/>
          <w:szCs w:val="24"/>
        </w:rPr>
        <w:t>Федерации</w:t>
      </w:r>
      <w:r w:rsidR="000721D0">
        <w:rPr>
          <w:sz w:val="24"/>
          <w:szCs w:val="24"/>
        </w:rPr>
        <w:t xml:space="preserve"> </w:t>
      </w:r>
      <w:r w:rsidRPr="00EE1A71">
        <w:rPr>
          <w:sz w:val="24"/>
          <w:szCs w:val="24"/>
        </w:rPr>
        <w:t>(далее – КАС РФ), неопределенного круга лиц, интересов Российской Федерации, субъектов Российской Федерации, муниципальных образований, в том числе по заявлениям и представлениям о пересмотре судебных постановлений по вновь открывшимся или новым обстоятельствам;</w:t>
      </w:r>
    </w:p>
    <w:p w:rsidR="000F1F29" w:rsidRPr="00EE1A71" w:rsidRDefault="000F1F29" w:rsidP="00353484">
      <w:pPr>
        <w:widowControl w:val="0"/>
        <w:spacing w:line="360" w:lineRule="auto"/>
        <w:rPr>
          <w:sz w:val="24"/>
          <w:szCs w:val="24"/>
        </w:rPr>
      </w:pPr>
      <w:r w:rsidRPr="00EE1A71">
        <w:rPr>
          <w:sz w:val="24"/>
          <w:szCs w:val="24"/>
        </w:rPr>
        <w:t>обеспечение качественной подготовки и направления в суд заявлений о возмещении ущерба, причиненного Российской Федерации, субъектам Российской Федерации,</w:t>
      </w:r>
      <w:r w:rsidR="005C0072">
        <w:rPr>
          <w:sz w:val="24"/>
          <w:szCs w:val="24"/>
        </w:rPr>
        <w:t xml:space="preserve"> </w:t>
      </w:r>
      <w:r w:rsidRPr="00EE1A71">
        <w:rPr>
          <w:sz w:val="24"/>
          <w:szCs w:val="24"/>
        </w:rPr>
        <w:t>муниципальным образованиям, государственным и муниципальным унитарным предприятиям в результате преступлений, если такие заявления не рассмотрены в порядке уголовного судопроизводства (статьи 44, 306 и 309 Уголовно-процессуального кодекса Российской Федерации (далее – УПК РФ);</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lastRenderedPageBreak/>
        <w:t>вступление в процесс на любой его стадии и дача заключений по делам о выселении, восстановлении на работе, возмещении вреда, причиненного жизни или здоровью, а также в иных случаях, предусмотренных</w:t>
      </w:r>
      <w:r w:rsidR="005C0072">
        <w:rPr>
          <w:sz w:val="24"/>
          <w:szCs w:val="24"/>
        </w:rPr>
        <w:t xml:space="preserve"> </w:t>
      </w:r>
      <w:r w:rsidRPr="00EE1A71">
        <w:rPr>
          <w:sz w:val="24"/>
          <w:szCs w:val="24"/>
        </w:rPr>
        <w:t>частью 3 статьи 45 ГПК РФ, частью 7 статьи 39 КАС РФ и федеральными законами;</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апелляционное, кассационное и надзорное обжалование судебных постановлений по гражданским и административным делам (далее – дела), в рассмотрении которых участвовал либо вправе был участвовать прокурор;</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рассмотрение обращений о проверке законности и обоснованности</w:t>
      </w:r>
      <w:r w:rsidR="005C0072">
        <w:rPr>
          <w:sz w:val="24"/>
          <w:szCs w:val="24"/>
        </w:rPr>
        <w:t xml:space="preserve"> </w:t>
      </w:r>
      <w:r w:rsidRPr="00EE1A71">
        <w:rPr>
          <w:sz w:val="24"/>
          <w:szCs w:val="24"/>
        </w:rPr>
        <w:t>судебных актов, вынесенных в порядке гражданского и административного судопроизводства</w:t>
      </w:r>
      <w:r w:rsidR="005C0072">
        <w:rPr>
          <w:sz w:val="24"/>
          <w:szCs w:val="24"/>
        </w:rPr>
        <w:t xml:space="preserve"> </w:t>
      </w:r>
      <w:r w:rsidRPr="00EE1A71">
        <w:rPr>
          <w:sz w:val="24"/>
          <w:szCs w:val="24"/>
        </w:rPr>
        <w:t>по</w:t>
      </w:r>
      <w:r w:rsidR="005C0072">
        <w:rPr>
          <w:sz w:val="24"/>
          <w:szCs w:val="24"/>
        </w:rPr>
        <w:t xml:space="preserve"> </w:t>
      </w:r>
      <w:r w:rsidRPr="00EE1A71">
        <w:rPr>
          <w:sz w:val="24"/>
          <w:szCs w:val="24"/>
        </w:rPr>
        <w:t>делам, в которых предусмотрено участие прокурора, от лиц, участвующих</w:t>
      </w:r>
      <w:r w:rsidR="005C0072">
        <w:rPr>
          <w:sz w:val="24"/>
          <w:szCs w:val="24"/>
        </w:rPr>
        <w:t xml:space="preserve"> </w:t>
      </w:r>
      <w:r w:rsidRPr="00EE1A71">
        <w:rPr>
          <w:sz w:val="24"/>
          <w:szCs w:val="24"/>
        </w:rPr>
        <w:t>в</w:t>
      </w:r>
      <w:r w:rsidR="005C0072">
        <w:rPr>
          <w:sz w:val="24"/>
          <w:szCs w:val="24"/>
        </w:rPr>
        <w:t xml:space="preserve"> </w:t>
      </w:r>
      <w:r w:rsidRPr="00EE1A71">
        <w:rPr>
          <w:sz w:val="24"/>
          <w:szCs w:val="24"/>
        </w:rPr>
        <w:t>деле,</w:t>
      </w:r>
      <w:r w:rsidR="005C0072">
        <w:rPr>
          <w:sz w:val="24"/>
          <w:szCs w:val="24"/>
        </w:rPr>
        <w:t xml:space="preserve"> </w:t>
      </w:r>
      <w:r w:rsidRPr="00EE1A71">
        <w:rPr>
          <w:sz w:val="24"/>
          <w:szCs w:val="24"/>
        </w:rPr>
        <w:t>а</w:t>
      </w:r>
      <w:r w:rsidR="005C0072">
        <w:rPr>
          <w:sz w:val="24"/>
          <w:szCs w:val="24"/>
        </w:rPr>
        <w:t xml:space="preserve"> </w:t>
      </w:r>
      <w:r w:rsidRPr="00EE1A71">
        <w:rPr>
          <w:sz w:val="24"/>
          <w:szCs w:val="24"/>
        </w:rPr>
        <w:t>также</w:t>
      </w:r>
      <w:r w:rsidR="005C0072">
        <w:rPr>
          <w:sz w:val="24"/>
          <w:szCs w:val="24"/>
        </w:rPr>
        <w:t xml:space="preserve"> </w:t>
      </w:r>
      <w:r w:rsidRPr="00EE1A71">
        <w:rPr>
          <w:sz w:val="24"/>
          <w:szCs w:val="24"/>
        </w:rPr>
        <w:t>от</w:t>
      </w:r>
      <w:r w:rsidR="005C0072">
        <w:rPr>
          <w:sz w:val="24"/>
          <w:szCs w:val="24"/>
        </w:rPr>
        <w:t xml:space="preserve"> </w:t>
      </w:r>
      <w:r w:rsidRPr="00EE1A71">
        <w:rPr>
          <w:sz w:val="24"/>
          <w:szCs w:val="24"/>
        </w:rPr>
        <w:t>лиц,</w:t>
      </w:r>
      <w:r w:rsidR="005C0072">
        <w:rPr>
          <w:sz w:val="24"/>
          <w:szCs w:val="24"/>
        </w:rPr>
        <w:t xml:space="preserve"> </w:t>
      </w:r>
      <w:r w:rsidRPr="00EE1A71">
        <w:rPr>
          <w:sz w:val="24"/>
          <w:szCs w:val="24"/>
        </w:rPr>
        <w:t>не привлеченных к участию в деле, если вопрос об их правах и обязанностях был разрешен судом.</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3. Участвующим в гражданском и административном судопроизводстве прокурорам работу по поддержанию в судах заявлений строить в тесном взаимодействии с подразделениями Генеральной прокуратуры Российской Федерации, прокуратур субъектов Российской Федерации и приравненных к ним военных и иных специализированных прокуратур, подготовившими соответствующие заявления.</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Считать обязательным предварительное согласование заявлений, в том числе предъявляемых в порядке части 3 статьи 44 УПК РФ, подготовленных структурными подразделениями Генеральной прокуратуры Российской Федерации, прокуратур субъектов Российской Федерации, приравненных к ним военных и иных специализированных прокуратур, с соответствующими структурными подразделениями, обеспечивающими участие прокуроров в гражданском и административном судопроизводстве.</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4. В рассмотрении судами первой, апелляционной, кассационной и надзорной инстанций гражданских и административных дел участвовать, как правило, представителям прокуратур соответствующего уровня и иных специализированных прокуратур по месту нахождения суда, в производстве которого находится дело.</w:t>
      </w:r>
    </w:p>
    <w:p w:rsidR="000F1F29" w:rsidRPr="00EE1A71" w:rsidRDefault="000F1F29" w:rsidP="00353484">
      <w:pPr>
        <w:widowControl w:val="0"/>
        <w:spacing w:line="360" w:lineRule="auto"/>
        <w:rPr>
          <w:sz w:val="24"/>
          <w:szCs w:val="24"/>
        </w:rPr>
      </w:pPr>
      <w:r w:rsidRPr="00EE1A71">
        <w:rPr>
          <w:sz w:val="24"/>
          <w:szCs w:val="24"/>
        </w:rPr>
        <w:t>4.1.Участвовать в судебном заседании в форменном обмундировании или военной форме одежды.</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4.2. Прокурорам городов (районов) и приравненным к ним военными иным специализированным прокурорам одновременно с предъявлением заявления в суд, расположенный в другом субъекте Российской Федерации, обращаться к вышестоящему прокурору для решения вопроса об обеспечении участия прокурора в рассмотрении судом данного заявления. Прокурору субъекта Российской Федерации и прир</w:t>
      </w:r>
      <w:bookmarkStart w:id="0" w:name="_GoBack"/>
      <w:bookmarkEnd w:id="0"/>
      <w:r w:rsidRPr="00EE1A71">
        <w:rPr>
          <w:sz w:val="24"/>
          <w:szCs w:val="24"/>
        </w:rPr>
        <w:t xml:space="preserve">авненным к нему военному прокурору и прокурору иной специализированной прокуратуры незамедлительно </w:t>
      </w:r>
      <w:r w:rsidRPr="00EE1A71">
        <w:rPr>
          <w:sz w:val="24"/>
          <w:szCs w:val="24"/>
        </w:rPr>
        <w:lastRenderedPageBreak/>
        <w:t>направлять, в том числе по сети ИСОП, соответствующее письмо с копиями представленных в суд материалов прокурору субъекта Российской Федерации и приравненному к нему военному прокурору по месту нахождения суда. Прокурору, получившему указанные материалы, направлять представителя органов прокуратуры в судебное заседание для</w:t>
      </w:r>
      <w:r w:rsidR="005C0072">
        <w:rPr>
          <w:sz w:val="24"/>
          <w:szCs w:val="24"/>
        </w:rPr>
        <w:t xml:space="preserve"> </w:t>
      </w:r>
      <w:r w:rsidRPr="00EE1A71">
        <w:rPr>
          <w:sz w:val="24"/>
          <w:szCs w:val="24"/>
        </w:rPr>
        <w:t>поддержания заявления.</w:t>
      </w:r>
    </w:p>
    <w:p w:rsidR="000F1F29" w:rsidRPr="00EE1A71" w:rsidRDefault="000F1F29" w:rsidP="00353484">
      <w:pPr>
        <w:widowControl w:val="0"/>
        <w:spacing w:line="360" w:lineRule="auto"/>
        <w:rPr>
          <w:sz w:val="24"/>
          <w:szCs w:val="24"/>
        </w:rPr>
      </w:pPr>
      <w:r w:rsidRPr="00EE1A71">
        <w:rPr>
          <w:sz w:val="24"/>
          <w:szCs w:val="24"/>
        </w:rPr>
        <w:t>4.3. Принять во внимание, что правом на изменение основания или предмета заявленных требований, изменение размера требований, на полный или частичный отказ от таких требований обладает прокурор, предъявивший заявление. При возникновении обстоятельств, указывающих на необходимость совершения перечисленных процессуальных действий, участвующему в деле прокурору не позднее следующего дня после судебного заседания</w:t>
      </w:r>
      <w:r w:rsidR="005C0072">
        <w:rPr>
          <w:sz w:val="24"/>
          <w:szCs w:val="24"/>
        </w:rPr>
        <w:t xml:space="preserve"> </w:t>
      </w:r>
      <w:r w:rsidRPr="00EE1A71">
        <w:rPr>
          <w:sz w:val="24"/>
          <w:szCs w:val="24"/>
        </w:rPr>
        <w:t xml:space="preserve">информировать об этом прокурора, инициировавшего заявление. </w:t>
      </w:r>
    </w:p>
    <w:p w:rsidR="000F1F29" w:rsidRPr="00EE1A71" w:rsidRDefault="000F1F29" w:rsidP="00353484">
      <w:pPr>
        <w:widowControl w:val="0"/>
        <w:spacing w:line="360" w:lineRule="auto"/>
        <w:rPr>
          <w:sz w:val="24"/>
          <w:szCs w:val="24"/>
        </w:rPr>
      </w:pPr>
      <w:r w:rsidRPr="00EE1A71">
        <w:rPr>
          <w:sz w:val="24"/>
          <w:szCs w:val="24"/>
        </w:rPr>
        <w:t>Прокурору, предъявившему заявление, совершать вышеуказанные</w:t>
      </w:r>
      <w:r w:rsidR="005C0072">
        <w:rPr>
          <w:sz w:val="24"/>
          <w:szCs w:val="24"/>
        </w:rPr>
        <w:t xml:space="preserve"> </w:t>
      </w:r>
      <w:r w:rsidRPr="00EE1A71">
        <w:rPr>
          <w:sz w:val="24"/>
          <w:szCs w:val="24"/>
        </w:rPr>
        <w:t>процессуальные действия самостоятельно, в том числе при наличии технической возможности в форме электронного документа, подписанного усиленной квалифицированной электронной подписью, либо в письменной форме предоставлять полномочия на их совершение прокурору, участвующему в деле.</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4.4. Прокурору, участвовавшему в рассмотрении судом дела, не позднее следующего дня после судебного заседания сообщать о его результатах прокурору, инициировавшему заявление.</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 xml:space="preserve">4.5. На всех стадиях рассмотрения судом дел, возбужденных по заявлениям, правовым основанием для предъявления которых явились нарушения </w:t>
      </w:r>
      <w:hyperlink r:id="rId9" w:history="1">
        <w:r w:rsidRPr="00EE1A71">
          <w:rPr>
            <w:rStyle w:val="a3"/>
            <w:color w:val="auto"/>
            <w:sz w:val="24"/>
            <w:szCs w:val="24"/>
            <w:u w:val="none"/>
          </w:rPr>
          <w:t>законодательства</w:t>
        </w:r>
      </w:hyperlink>
      <w:r w:rsidRPr="00EE1A71">
        <w:rPr>
          <w:sz w:val="24"/>
          <w:szCs w:val="24"/>
        </w:rPr>
        <w:t xml:space="preserve"> о противодействии коррупции либо </w:t>
      </w:r>
      <w:hyperlink r:id="rId10" w:history="1">
        <w:r w:rsidRPr="00EE1A71">
          <w:rPr>
            <w:rStyle w:val="a3"/>
            <w:color w:val="auto"/>
            <w:sz w:val="24"/>
            <w:szCs w:val="24"/>
            <w:u w:val="none"/>
          </w:rPr>
          <w:t>законодательства</w:t>
        </w:r>
      </w:hyperlink>
      <w:r w:rsidRPr="00EE1A71">
        <w:rPr>
          <w:sz w:val="24"/>
          <w:szCs w:val="24"/>
        </w:rPr>
        <w:t xml:space="preserve"> о противодействии экстремизму и терроризму, обеспечивать участие прокуроров соответствующих структурных подразделений Генеральной прокуратуры Российской Федерации, прокуратуры субъекта Российской Федерации, военной и иной специализированной прокуратуры,</w:t>
      </w:r>
      <w:r w:rsidR="005C0072">
        <w:rPr>
          <w:sz w:val="24"/>
          <w:szCs w:val="24"/>
        </w:rPr>
        <w:t xml:space="preserve"> </w:t>
      </w:r>
      <w:r w:rsidRPr="00EE1A71">
        <w:rPr>
          <w:sz w:val="24"/>
          <w:szCs w:val="24"/>
        </w:rPr>
        <w:t>подготовивших и направивших заявление в суд.</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 xml:space="preserve">4.6. Прокурорам субъектов Российской Федерации, приравненным к ним военным прокурорам и прокурорам иных специализированных прокуратур, а также их заместителям систематически принимать личное участие в рассмотрении судами гражданских и административных дел, имеющих особое значение для защиты прав и интересов граждан, неопределенного круга лиц, Российской Федерации, ее субъектов и муниципальных образований. </w:t>
      </w:r>
    </w:p>
    <w:p w:rsidR="000F1F29" w:rsidRPr="00EE1A71" w:rsidRDefault="000F1F29" w:rsidP="00353484">
      <w:pPr>
        <w:widowControl w:val="0"/>
        <w:spacing w:line="360" w:lineRule="auto"/>
        <w:rPr>
          <w:sz w:val="24"/>
          <w:szCs w:val="24"/>
        </w:rPr>
      </w:pPr>
      <w:r w:rsidRPr="00EE1A71">
        <w:rPr>
          <w:sz w:val="24"/>
          <w:szCs w:val="24"/>
        </w:rPr>
        <w:t xml:space="preserve">5. Прокурору, предъявившему заявление в интересах гражданина, который по состоянию здоровья, возрасту, недееспособности и другим уважительным причинам не может самостоятельно обратиться в суд, принимать меры к обеспечению эффективной </w:t>
      </w:r>
      <w:r w:rsidRPr="00EE1A71">
        <w:rPr>
          <w:sz w:val="24"/>
          <w:szCs w:val="24"/>
        </w:rPr>
        <w:lastRenderedPageBreak/>
        <w:t>защиты нарушенного права указанного лица на судопроизводство в разумный срок посредством обращения при наличии к тому оснований к председателю соответствующего суда с заявлением об ускорении рассмотрения дела, а также в суд с заявлением о присуждении компенсации за нарушение права на судопроизводство в разумный срок.</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6. Обеспечивать во всех судебных инстанциях обязательное участие прокурора и дачу им мотивированного заключения в делах, по которым</w:t>
      </w:r>
      <w:r w:rsidR="005C0072">
        <w:rPr>
          <w:sz w:val="24"/>
          <w:szCs w:val="24"/>
        </w:rPr>
        <w:t xml:space="preserve"> </w:t>
      </w:r>
      <w:r w:rsidRPr="00EE1A71">
        <w:rPr>
          <w:sz w:val="24"/>
          <w:szCs w:val="24"/>
        </w:rPr>
        <w:t xml:space="preserve">такое участие предусмотрено нормами </w:t>
      </w:r>
      <w:hyperlink r:id="rId11" w:history="1">
        <w:r w:rsidRPr="00EE1A71">
          <w:rPr>
            <w:rStyle w:val="a3"/>
            <w:color w:val="auto"/>
            <w:sz w:val="24"/>
            <w:szCs w:val="24"/>
            <w:u w:val="none"/>
          </w:rPr>
          <w:t>ГПК</w:t>
        </w:r>
      </w:hyperlink>
      <w:r w:rsidRPr="00EE1A71">
        <w:rPr>
          <w:sz w:val="24"/>
          <w:szCs w:val="24"/>
        </w:rPr>
        <w:t xml:space="preserve"> РФ, КАС РФ и федеральными законами.</w:t>
      </w:r>
    </w:p>
    <w:p w:rsidR="000F1F29" w:rsidRPr="00EE1A71" w:rsidRDefault="000F1F29" w:rsidP="00353484">
      <w:pPr>
        <w:pStyle w:val="ConsPlusNormal"/>
        <w:widowControl w:val="0"/>
        <w:spacing w:line="360" w:lineRule="auto"/>
        <w:ind w:firstLine="709"/>
        <w:jc w:val="both"/>
        <w:rPr>
          <w:rFonts w:ascii="Times New Roman" w:hAnsi="Times New Roman" w:cs="Times New Roman"/>
          <w:sz w:val="24"/>
          <w:szCs w:val="24"/>
        </w:rPr>
      </w:pPr>
      <w:r w:rsidRPr="00EE1A71">
        <w:rPr>
          <w:rFonts w:ascii="Times New Roman" w:hAnsi="Times New Roman" w:cs="Times New Roman"/>
          <w:sz w:val="24"/>
          <w:szCs w:val="24"/>
        </w:rPr>
        <w:t xml:space="preserve">При рассмотрении дела по правилам упрощенного (письменного) производства, по которому участие прокурора является обязательным, направлять в суд заключение в письменной форме, утвержденное руководителем органа прокуратуры или его заместителем. </w:t>
      </w:r>
    </w:p>
    <w:p w:rsidR="000F1F29" w:rsidRPr="00EE1A71" w:rsidRDefault="000F1F29" w:rsidP="00353484">
      <w:pPr>
        <w:widowControl w:val="0"/>
        <w:tabs>
          <w:tab w:val="left" w:pos="567"/>
          <w:tab w:val="left" w:pos="709"/>
        </w:tabs>
        <w:autoSpaceDE w:val="0"/>
        <w:autoSpaceDN w:val="0"/>
        <w:adjustRightInd w:val="0"/>
        <w:spacing w:line="360" w:lineRule="auto"/>
        <w:rPr>
          <w:sz w:val="24"/>
          <w:szCs w:val="24"/>
        </w:rPr>
      </w:pPr>
      <w:r w:rsidRPr="00EE1A71">
        <w:rPr>
          <w:sz w:val="24"/>
          <w:szCs w:val="24"/>
        </w:rPr>
        <w:t>Исключить случаи дачи заключения по делу, в котором орган прокуратуры выступает в качестве истца, ответчика или заинтересованного лица.</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 xml:space="preserve">7. Прокурорам, участвующим в рассмотрении судами гражданских и административных дел, тщательно готовиться к судебному заседанию. До начала судебного разбирательства детально изучать материалы дела, анализировать законодательство и судебную практику по спорным правоотношениям. </w:t>
      </w:r>
    </w:p>
    <w:p w:rsidR="000F1F29" w:rsidRPr="00EE1A71" w:rsidRDefault="000F1F29" w:rsidP="00353484">
      <w:pPr>
        <w:pStyle w:val="ConsPlusNormal"/>
        <w:widowControl w:val="0"/>
        <w:spacing w:line="360" w:lineRule="auto"/>
        <w:ind w:firstLine="709"/>
        <w:jc w:val="both"/>
        <w:rPr>
          <w:rFonts w:ascii="Times New Roman" w:hAnsi="Times New Roman" w:cs="Times New Roman"/>
          <w:sz w:val="24"/>
          <w:szCs w:val="24"/>
        </w:rPr>
      </w:pPr>
      <w:r w:rsidRPr="00EE1A71">
        <w:rPr>
          <w:rFonts w:ascii="Times New Roman" w:hAnsi="Times New Roman" w:cs="Times New Roman"/>
          <w:sz w:val="24"/>
          <w:szCs w:val="24"/>
        </w:rPr>
        <w:t xml:space="preserve">С учетом положений </w:t>
      </w:r>
      <w:hyperlink r:id="rId12" w:history="1">
        <w:r w:rsidRPr="00EE1A71">
          <w:rPr>
            <w:rStyle w:val="a3"/>
            <w:rFonts w:ascii="Times New Roman" w:hAnsi="Times New Roman"/>
            <w:color w:val="auto"/>
            <w:sz w:val="24"/>
            <w:szCs w:val="24"/>
            <w:u w:val="none"/>
          </w:rPr>
          <w:t>статьи 56</w:t>
        </w:r>
      </w:hyperlink>
      <w:r w:rsidRPr="00EE1A71">
        <w:rPr>
          <w:rFonts w:ascii="Times New Roman" w:hAnsi="Times New Roman" w:cs="Times New Roman"/>
          <w:sz w:val="24"/>
          <w:szCs w:val="24"/>
        </w:rPr>
        <w:t xml:space="preserve"> ГПК РФ и статьи 62 КАС РФ о том, что лица, участвующие в деле, обязаны доказывать обстоятельства, на которые они ссылаются как на основания своих требований или возражений, при поддержании в суде заявления прокурора обеспечивать его аргументированность представлением всех необходимых доказательств.</w:t>
      </w:r>
    </w:p>
    <w:p w:rsidR="000F1F29" w:rsidRPr="00EE1A71" w:rsidRDefault="000F1F29" w:rsidP="00353484">
      <w:pPr>
        <w:widowControl w:val="0"/>
        <w:spacing w:line="360" w:lineRule="auto"/>
        <w:rPr>
          <w:sz w:val="24"/>
          <w:szCs w:val="24"/>
        </w:rPr>
      </w:pPr>
      <w:r w:rsidRPr="00EE1A71">
        <w:rPr>
          <w:sz w:val="24"/>
          <w:szCs w:val="24"/>
        </w:rPr>
        <w:t>Исходить из того, что в соответствии с частями 1 и 2 статьи 71</w:t>
      </w:r>
      <w:r w:rsidR="005C0072">
        <w:rPr>
          <w:sz w:val="24"/>
          <w:szCs w:val="24"/>
        </w:rPr>
        <w:t xml:space="preserve"> </w:t>
      </w:r>
      <w:r w:rsidRPr="00EE1A71">
        <w:rPr>
          <w:sz w:val="24"/>
          <w:szCs w:val="24"/>
        </w:rPr>
        <w:t>ГПК РФ, частью</w:t>
      </w:r>
      <w:r w:rsidR="005C0072">
        <w:rPr>
          <w:sz w:val="24"/>
          <w:szCs w:val="24"/>
        </w:rPr>
        <w:t xml:space="preserve"> </w:t>
      </w:r>
      <w:r w:rsidRPr="00EE1A71">
        <w:rPr>
          <w:sz w:val="24"/>
          <w:szCs w:val="24"/>
        </w:rPr>
        <w:t>1</w:t>
      </w:r>
      <w:r w:rsidRPr="005C0072">
        <w:rPr>
          <w:sz w:val="24"/>
          <w:szCs w:val="24"/>
        </w:rPr>
        <w:t>1</w:t>
      </w:r>
      <w:r w:rsidRPr="00EE1A71">
        <w:rPr>
          <w:sz w:val="24"/>
          <w:szCs w:val="24"/>
          <w:vertAlign w:val="superscript"/>
        </w:rPr>
        <w:t xml:space="preserve"> </w:t>
      </w:r>
      <w:r w:rsidRPr="00EE1A71">
        <w:rPr>
          <w:sz w:val="24"/>
          <w:szCs w:val="24"/>
        </w:rPr>
        <w:t xml:space="preserve">статьи 70 КАС РФ доказательства в суд представляются как на бумажном носителе, так и в электронном виде, в том числе в форме электронного документа, подписанного электронной подписью. </w:t>
      </w:r>
    </w:p>
    <w:p w:rsidR="000F1F29" w:rsidRPr="00EE1A71" w:rsidRDefault="000F1F29" w:rsidP="00353484">
      <w:pPr>
        <w:pStyle w:val="ConsPlusNormal"/>
        <w:widowControl w:val="0"/>
        <w:spacing w:line="360" w:lineRule="auto"/>
        <w:ind w:firstLine="709"/>
        <w:jc w:val="both"/>
        <w:rPr>
          <w:rFonts w:ascii="Times New Roman" w:hAnsi="Times New Roman" w:cs="Times New Roman"/>
          <w:sz w:val="24"/>
          <w:szCs w:val="24"/>
        </w:rPr>
      </w:pPr>
      <w:r w:rsidRPr="00EE1A71">
        <w:rPr>
          <w:rFonts w:ascii="Times New Roman" w:hAnsi="Times New Roman" w:cs="Times New Roman"/>
          <w:sz w:val="24"/>
          <w:szCs w:val="24"/>
        </w:rPr>
        <w:t>Согласно требованиям, предусмотренным частью 2</w:t>
      </w:r>
      <w:r w:rsidRPr="005C0072">
        <w:rPr>
          <w:rFonts w:ascii="Times New Roman" w:hAnsi="Times New Roman" w:cs="Times New Roman"/>
          <w:sz w:val="24"/>
          <w:szCs w:val="24"/>
        </w:rPr>
        <w:t>1</w:t>
      </w:r>
      <w:r w:rsidRPr="00EE1A71">
        <w:rPr>
          <w:rFonts w:ascii="Times New Roman" w:hAnsi="Times New Roman" w:cs="Times New Roman"/>
          <w:sz w:val="24"/>
          <w:szCs w:val="24"/>
          <w:vertAlign w:val="superscript"/>
        </w:rPr>
        <w:t xml:space="preserve"> </w:t>
      </w:r>
      <w:r w:rsidRPr="00EE1A71">
        <w:rPr>
          <w:rFonts w:ascii="Times New Roman" w:hAnsi="Times New Roman" w:cs="Times New Roman"/>
          <w:sz w:val="24"/>
          <w:szCs w:val="24"/>
        </w:rPr>
        <w:t>статьи 113</w:t>
      </w:r>
      <w:r w:rsidR="005C0072">
        <w:rPr>
          <w:rFonts w:ascii="Times New Roman" w:hAnsi="Times New Roman" w:cs="Times New Roman"/>
          <w:sz w:val="24"/>
          <w:szCs w:val="24"/>
        </w:rPr>
        <w:t xml:space="preserve"> </w:t>
      </w:r>
      <w:r w:rsidRPr="00EE1A71">
        <w:rPr>
          <w:rFonts w:ascii="Times New Roman" w:hAnsi="Times New Roman" w:cs="Times New Roman"/>
          <w:sz w:val="24"/>
          <w:szCs w:val="24"/>
        </w:rPr>
        <w:t>ГПК РФ, частями 8 и 9 статьи 96 КАС РФ прокурорам в обязательном порядке отслеживать информацию о движении дела, размещенную на</w:t>
      </w:r>
      <w:r w:rsidR="005C0072">
        <w:rPr>
          <w:rFonts w:ascii="Times New Roman" w:hAnsi="Times New Roman" w:cs="Times New Roman"/>
          <w:sz w:val="24"/>
          <w:szCs w:val="24"/>
        </w:rPr>
        <w:t xml:space="preserve"> </w:t>
      </w:r>
      <w:r w:rsidRPr="00EE1A71">
        <w:rPr>
          <w:rFonts w:ascii="Times New Roman" w:hAnsi="Times New Roman" w:cs="Times New Roman"/>
          <w:sz w:val="24"/>
          <w:szCs w:val="24"/>
        </w:rPr>
        <w:t>официальном сайте</w:t>
      </w:r>
      <w:r w:rsidR="005C0072">
        <w:rPr>
          <w:rFonts w:ascii="Times New Roman" w:hAnsi="Times New Roman" w:cs="Times New Roman"/>
          <w:sz w:val="24"/>
          <w:szCs w:val="24"/>
        </w:rPr>
        <w:t xml:space="preserve"> </w:t>
      </w:r>
      <w:r w:rsidRPr="00EE1A71">
        <w:rPr>
          <w:rFonts w:ascii="Times New Roman" w:hAnsi="Times New Roman" w:cs="Times New Roman"/>
          <w:sz w:val="24"/>
          <w:szCs w:val="24"/>
        </w:rPr>
        <w:t>суда.</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8. При выявлении в ходе судебного разбирательства нарушений закона обращаться к суду с ходатайством о вынесении частного определения в адрес соответствующей организации или должностного лица, допустившего такие нарушения.</w:t>
      </w:r>
    </w:p>
    <w:p w:rsidR="000F1F29" w:rsidRPr="00EE1A71" w:rsidRDefault="000F1F29" w:rsidP="00353484">
      <w:pPr>
        <w:pStyle w:val="ConsPlusNormal"/>
        <w:widowControl w:val="0"/>
        <w:spacing w:line="360" w:lineRule="auto"/>
        <w:ind w:firstLine="709"/>
        <w:jc w:val="both"/>
        <w:rPr>
          <w:rFonts w:ascii="Times New Roman" w:hAnsi="Times New Roman" w:cs="Times New Roman"/>
          <w:sz w:val="24"/>
          <w:szCs w:val="24"/>
        </w:rPr>
      </w:pPr>
      <w:r w:rsidRPr="00EE1A71">
        <w:rPr>
          <w:rFonts w:ascii="Times New Roman" w:hAnsi="Times New Roman" w:cs="Times New Roman"/>
          <w:sz w:val="24"/>
          <w:szCs w:val="24"/>
        </w:rPr>
        <w:t>9. При заявлении ходатайства о принятии мер по обеспечению иска, применении мер предварительной защиты по административному иску взвешенно подходить к выбору таких мер, оценивать их соразмерность и необходимость</w:t>
      </w:r>
      <w:r w:rsidR="005C0072">
        <w:rPr>
          <w:rFonts w:ascii="Times New Roman" w:hAnsi="Times New Roman" w:cs="Times New Roman"/>
          <w:sz w:val="24"/>
          <w:szCs w:val="24"/>
        </w:rPr>
        <w:t xml:space="preserve"> </w:t>
      </w:r>
      <w:r w:rsidRPr="00EE1A71">
        <w:rPr>
          <w:rFonts w:ascii="Times New Roman" w:hAnsi="Times New Roman" w:cs="Times New Roman"/>
          <w:sz w:val="24"/>
          <w:szCs w:val="24"/>
        </w:rPr>
        <w:t>реального исполнения судебных постановлений.</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 xml:space="preserve">10. Своевременно реагировать на незаконные и необоснованные судебные </w:t>
      </w:r>
      <w:r w:rsidRPr="00EE1A71">
        <w:rPr>
          <w:sz w:val="24"/>
          <w:szCs w:val="24"/>
        </w:rPr>
        <w:lastRenderedPageBreak/>
        <w:t xml:space="preserve">постановления принесением апелляционных, кассационных и надзорных представлений. </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10.1. Руководствуясь требованиями статей 320, 376 и 377 ГПК РФ,</w:t>
      </w:r>
      <w:r w:rsidR="005C0072">
        <w:rPr>
          <w:sz w:val="24"/>
          <w:szCs w:val="24"/>
        </w:rPr>
        <w:t xml:space="preserve"> </w:t>
      </w:r>
      <w:r w:rsidRPr="00EE1A71">
        <w:rPr>
          <w:sz w:val="24"/>
          <w:szCs w:val="24"/>
        </w:rPr>
        <w:t>статей 295 и 318 КАС РФ</w:t>
      </w:r>
      <w:r w:rsidR="005C0072">
        <w:rPr>
          <w:sz w:val="24"/>
          <w:szCs w:val="24"/>
        </w:rPr>
        <w:t>,</w:t>
      </w:r>
      <w:r w:rsidRPr="00EE1A71">
        <w:rPr>
          <w:sz w:val="24"/>
          <w:szCs w:val="24"/>
        </w:rPr>
        <w:t xml:space="preserve"> иметь в</w:t>
      </w:r>
      <w:r w:rsidR="005C0072">
        <w:rPr>
          <w:sz w:val="24"/>
          <w:szCs w:val="24"/>
        </w:rPr>
        <w:t xml:space="preserve"> </w:t>
      </w:r>
      <w:r w:rsidRPr="00EE1A71">
        <w:rPr>
          <w:sz w:val="24"/>
          <w:szCs w:val="24"/>
        </w:rPr>
        <w:t>виду, что</w:t>
      </w:r>
      <w:r w:rsidR="00425ACB">
        <w:rPr>
          <w:sz w:val="24"/>
          <w:szCs w:val="24"/>
        </w:rPr>
        <w:t xml:space="preserve"> если в рассмотрении дела участвовал прокурор,</w:t>
      </w:r>
      <w:r w:rsidRPr="00EE1A71">
        <w:rPr>
          <w:sz w:val="24"/>
          <w:szCs w:val="24"/>
        </w:rPr>
        <w:t xml:space="preserve"> право принесения апелляционного представления принадлежит прокурору, участвующему в деле, тогда как правом обращения с кассационным представлением обладают только Генеральный прокурор Российской Федерации (его заместители), прокуроры субъектов Российской Федерации, прирав</w:t>
      </w:r>
      <w:r w:rsidR="00425ACB">
        <w:rPr>
          <w:sz w:val="24"/>
          <w:szCs w:val="24"/>
        </w:rPr>
        <w:t>ненные к ним военные прокуроры.</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 xml:space="preserve">Учесть, что в соответствии со </w:t>
      </w:r>
      <w:hyperlink r:id="rId13" w:history="1">
        <w:r w:rsidRPr="00EE1A71">
          <w:rPr>
            <w:rStyle w:val="a3"/>
            <w:color w:val="auto"/>
            <w:sz w:val="24"/>
            <w:szCs w:val="24"/>
            <w:u w:val="none"/>
          </w:rPr>
          <w:t>статьей 391</w:t>
        </w:r>
        <w:r w:rsidRPr="00425ACB">
          <w:rPr>
            <w:rStyle w:val="a3"/>
            <w:color w:val="auto"/>
            <w:sz w:val="24"/>
            <w:szCs w:val="24"/>
            <w:u w:val="none"/>
          </w:rPr>
          <w:t>1</w:t>
        </w:r>
      </w:hyperlink>
      <w:r w:rsidRPr="00EE1A71">
        <w:rPr>
          <w:sz w:val="24"/>
          <w:szCs w:val="24"/>
        </w:rPr>
        <w:t xml:space="preserve"> ГПК РФ, статьей 332</w:t>
      </w:r>
      <w:r w:rsidR="00425ACB">
        <w:rPr>
          <w:sz w:val="24"/>
          <w:szCs w:val="24"/>
        </w:rPr>
        <w:t xml:space="preserve"> </w:t>
      </w:r>
      <w:r w:rsidRPr="00EE1A71">
        <w:rPr>
          <w:sz w:val="24"/>
          <w:szCs w:val="24"/>
        </w:rPr>
        <w:t>КАС РФ в Президиум Верховного Суда Российской Федерации с представлением о пересмотре судебных постановлений в порядке надзора обращаются Генеральный прокурор Российской Федерации и его заместители.</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10.2. В случае обжалования судебных постановлений, вынесенных по заявлениям прокурора,</w:t>
      </w:r>
      <w:r w:rsidR="00425ACB">
        <w:rPr>
          <w:sz w:val="24"/>
          <w:szCs w:val="24"/>
        </w:rPr>
        <w:t xml:space="preserve"> </w:t>
      </w:r>
      <w:r w:rsidRPr="00EE1A71">
        <w:rPr>
          <w:sz w:val="24"/>
          <w:szCs w:val="24"/>
        </w:rPr>
        <w:t>другими лицами, участвующими в деле, и при отсутствии оснований для принесения апелляционного представления</w:t>
      </w:r>
      <w:r w:rsidR="00425ACB">
        <w:rPr>
          <w:sz w:val="24"/>
          <w:szCs w:val="24"/>
        </w:rPr>
        <w:t xml:space="preserve"> </w:t>
      </w:r>
      <w:r w:rsidRPr="00EE1A71">
        <w:rPr>
          <w:sz w:val="24"/>
          <w:szCs w:val="24"/>
        </w:rPr>
        <w:t xml:space="preserve">направлять в суд соответствующей инстанции письменные возражения относительно поступившей жалобы. </w:t>
      </w:r>
    </w:p>
    <w:p w:rsidR="000F1F29" w:rsidRPr="00EE1A71" w:rsidRDefault="000F1F29" w:rsidP="00353484">
      <w:pPr>
        <w:widowControl w:val="0"/>
        <w:spacing w:line="360" w:lineRule="auto"/>
        <w:rPr>
          <w:sz w:val="24"/>
          <w:szCs w:val="24"/>
        </w:rPr>
      </w:pPr>
      <w:r w:rsidRPr="00EE1A71">
        <w:rPr>
          <w:sz w:val="24"/>
          <w:szCs w:val="24"/>
        </w:rPr>
        <w:t>В каждом случае отказа прокурору в удовлетворении требований решать вопрос об обжаловании судебного постановления; при отсутствии оснований для принесения апелляционного представления составлять мотивированное заключение, которое утверждается прокурором, инициировавшим заявление в суд.</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10.3. При обжаловании судебного постановления в апелляционную инстанцию Верховного Суда Российской Федерации лицами, участвующими в деле, прокурору, принимавшему участие в рассмотрении спора в порядке части 3 статьи 45 ГПК РФ и части 7 статьи 39 КАС РФ в суде первой инстанции, при отсутствии оснований для внесения апелляционного представления направлять в Верховный Суд Российской Федерации письменные возражения относительно поступившей жалобы.</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10.4. При подготовке кассационного представления учитывать положения</w:t>
      </w:r>
      <w:r w:rsidR="00425ACB">
        <w:rPr>
          <w:sz w:val="24"/>
          <w:szCs w:val="24"/>
        </w:rPr>
        <w:t xml:space="preserve"> </w:t>
      </w:r>
      <w:hyperlink r:id="rId14" w:history="1">
        <w:r w:rsidRPr="00EE1A71">
          <w:rPr>
            <w:rStyle w:val="a3"/>
            <w:color w:val="auto"/>
            <w:sz w:val="24"/>
            <w:szCs w:val="24"/>
            <w:u w:val="none"/>
          </w:rPr>
          <w:t>части 1 статьи 381</w:t>
        </w:r>
      </w:hyperlink>
      <w:r w:rsidR="00425ACB">
        <w:t xml:space="preserve"> </w:t>
      </w:r>
      <w:r w:rsidRPr="00EE1A71">
        <w:rPr>
          <w:sz w:val="24"/>
          <w:szCs w:val="24"/>
        </w:rPr>
        <w:t>и</w:t>
      </w:r>
      <w:r w:rsidR="00425ACB">
        <w:rPr>
          <w:sz w:val="24"/>
          <w:szCs w:val="24"/>
        </w:rPr>
        <w:t xml:space="preserve"> </w:t>
      </w:r>
      <w:hyperlink r:id="rId15" w:history="1">
        <w:r w:rsidRPr="00EE1A71">
          <w:rPr>
            <w:rStyle w:val="a3"/>
            <w:color w:val="auto"/>
            <w:sz w:val="24"/>
            <w:szCs w:val="24"/>
            <w:u w:val="none"/>
          </w:rPr>
          <w:t>части 1 статьи 391</w:t>
        </w:r>
        <w:r w:rsidRPr="00EE1A71">
          <w:rPr>
            <w:rStyle w:val="a3"/>
            <w:color w:val="auto"/>
            <w:sz w:val="24"/>
            <w:szCs w:val="24"/>
            <w:u w:val="none"/>
            <w:vertAlign w:val="superscript"/>
          </w:rPr>
          <w:t>5</w:t>
        </w:r>
      </w:hyperlink>
      <w:r w:rsidRPr="00EE1A71">
        <w:rPr>
          <w:sz w:val="24"/>
          <w:szCs w:val="24"/>
        </w:rPr>
        <w:t xml:space="preserve"> ГПК РФ,</w:t>
      </w:r>
      <w:r w:rsidR="00425ACB">
        <w:rPr>
          <w:sz w:val="24"/>
          <w:szCs w:val="24"/>
        </w:rPr>
        <w:t xml:space="preserve"> </w:t>
      </w:r>
      <w:r w:rsidRPr="00EE1A71">
        <w:rPr>
          <w:sz w:val="24"/>
          <w:szCs w:val="24"/>
        </w:rPr>
        <w:t>части 2 статьи 323, части 2 статьи 337 КАС РФ</w:t>
      </w:r>
      <w:r w:rsidR="00425ACB">
        <w:rPr>
          <w:sz w:val="24"/>
          <w:szCs w:val="24"/>
        </w:rPr>
        <w:t xml:space="preserve"> </w:t>
      </w:r>
      <w:r w:rsidRPr="00EE1A71">
        <w:rPr>
          <w:sz w:val="24"/>
          <w:szCs w:val="24"/>
        </w:rPr>
        <w:t>и</w:t>
      </w:r>
      <w:r w:rsidR="00425ACB">
        <w:rPr>
          <w:sz w:val="24"/>
          <w:szCs w:val="24"/>
        </w:rPr>
        <w:t xml:space="preserve"> </w:t>
      </w:r>
      <w:r w:rsidRPr="00EE1A71">
        <w:rPr>
          <w:sz w:val="24"/>
          <w:szCs w:val="24"/>
        </w:rPr>
        <w:t>в необходимых случаях ходатайствовать о приостановлении исполнения решения суда до окончания производства в суде кассационной инстанции.</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11. Прокурору, участвующему в деле, надлежащим образом формировать наблюдательное производство, в котором должны содержаться копии наиболее важных процессуальных документов:</w:t>
      </w:r>
      <w:r w:rsidR="000A7770">
        <w:rPr>
          <w:sz w:val="24"/>
          <w:szCs w:val="24"/>
        </w:rPr>
        <w:t xml:space="preserve"> </w:t>
      </w:r>
      <w:r w:rsidRPr="00EE1A71">
        <w:rPr>
          <w:sz w:val="24"/>
          <w:szCs w:val="24"/>
        </w:rPr>
        <w:t>заявления, возражения на него, документов, подтверждающих обоснование заявленных требований, протоколов судебных заседаний, состоявшихся судебных постановлений, апелляционных, кассационных представлений, жалоб и</w:t>
      </w:r>
      <w:r w:rsidR="000A7770">
        <w:rPr>
          <w:sz w:val="24"/>
          <w:szCs w:val="24"/>
        </w:rPr>
        <w:t xml:space="preserve"> </w:t>
      </w:r>
      <w:r w:rsidRPr="00EE1A71">
        <w:rPr>
          <w:sz w:val="24"/>
          <w:szCs w:val="24"/>
        </w:rPr>
        <w:t xml:space="preserve">возражений на них, а также материалов, имеющих существенное значение для установления </w:t>
      </w:r>
      <w:r w:rsidRPr="00EE1A71">
        <w:rPr>
          <w:sz w:val="24"/>
          <w:szCs w:val="24"/>
        </w:rPr>
        <w:lastRenderedPageBreak/>
        <w:t>юридически значимых обстоятельств для дела, и мотивированное заключение прокурора.</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12. Вести строгий учет дел, рассмотренных с участием прокурора, в том числе по заявлениям прокурора, а также по апелляционным, кассационным представлениям с отражением результатов их рассмотрения.</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13. Копии вступивших в законную силу судебных постановлений по удовлетворенным заявлениям прокурора для контроля за их исполнением незамедлительно передавать должностному лицу прокуратуры, осуществляющему организацию надзора за деятельностью судебных приставов по исполнению судебных актов.</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14. При рассмотрении обращений о проверке вступивших в законную силу судебных актов по делам, в которых предусмотрено участие прокурора, руководствоваться требованиями ГПК РФ, КАС РФ, законодательством, регулирующим спорные правоотношения, решениями Конституционного Суда Российской Федерации и судебной практикой Европейского Суда по правам человека и Верховного Суда Российской Федерации.</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При отсутствии оснований для внесения представления составлять мотивированное заключение, которое утверждается руководителем органа прокуратуры или его заместителем. О принятом решении сообщать заявителям.</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15. При наличии оснований для пересмотра вступившего в законную силу судебного акта в кассационном порядке в президиуме суда субъекта Российской Федерации городским (районным) и приравненным к ним прокурорам обращаться с соответствующим проектом представления к прокурорам субъектов Российской Федерации, приравненным к ним военным прокурорам и прокурорам иных специализированных прокуратур; для оспаривания судебного акта в кассационном порядке в судебной коллегии Верховного Суда Российской Федерации прокурору субъекта Российской Федерации обращаться к Генеральному прокурору Российской Федерации, его заместителю.</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В подтверждение доводов, изложенных в проекте представления, прилагать к нему надлежащим образом сформированное наблюдательное производство и заверенные соответствующим судом копии состоявшихся по делу судебных постановлений.</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В целях соблюдения процессуального срока на обжалование судебного акта, вступившего в законную силу, прокурорам субъектов Российской Федерации и приравненным к ним военным и иным специализированным прокурорам принимать решение о принесении кассационного представления в течение месяца со дня вступления решения в законную силу, при дальнейшем обжаловании проект кассационного представления направлять Генеральному прокурору Российской Федерации, его заместителям</w:t>
      </w:r>
      <w:r w:rsidR="000A7770">
        <w:rPr>
          <w:sz w:val="24"/>
          <w:szCs w:val="24"/>
        </w:rPr>
        <w:t xml:space="preserve"> </w:t>
      </w:r>
      <w:r w:rsidRPr="00EE1A71">
        <w:rPr>
          <w:sz w:val="24"/>
          <w:szCs w:val="24"/>
        </w:rPr>
        <w:t xml:space="preserve">в срок, не превышающий одного месяца со дня вступления последнего из обжалуемых судебных </w:t>
      </w:r>
      <w:r w:rsidRPr="00EE1A71">
        <w:rPr>
          <w:sz w:val="24"/>
          <w:szCs w:val="24"/>
        </w:rPr>
        <w:lastRenderedPageBreak/>
        <w:t xml:space="preserve">постановлений в законную силу. </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16. Прокурору при поступлении определения о передаче надзорной жалобы лица, участвующего в деле, в котором принимал либо вправе был принимать участие прокурор, для рассмотрения в судебном заседании Президиума Верховного Суда Российской Федерации незамедлительно направлять в управление по обеспечению участия прокуроров в гражданском и арбитражном процессе Генеральной прокуратуры Российской Федерации либо в управление обеспечения участия военных прокуроров в рассмотрении дел в судах Главной военной прокуратуры (при обращении в суд военного прокурора) надлежащим образом сформированное наблюдательное производство, а также копии указанного определения и извещения о дате заседания.</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 xml:space="preserve">17. Участие в судебном заседании в суде кассационной и надзорной инстанций принимают должностные лица органов прокуратуры, перечисленные в </w:t>
      </w:r>
      <w:hyperlink r:id="rId16" w:history="1">
        <w:r w:rsidRPr="00EE1A71">
          <w:rPr>
            <w:rStyle w:val="a3"/>
            <w:color w:val="auto"/>
            <w:sz w:val="24"/>
            <w:szCs w:val="24"/>
            <w:u w:val="none"/>
          </w:rPr>
          <w:t>статьях 386</w:t>
        </w:r>
      </w:hyperlink>
      <w:r w:rsidRPr="00EE1A71">
        <w:rPr>
          <w:sz w:val="24"/>
          <w:szCs w:val="24"/>
        </w:rPr>
        <w:t xml:space="preserve"> и </w:t>
      </w:r>
      <w:hyperlink r:id="rId17" w:history="1">
        <w:r w:rsidRPr="00EE1A71">
          <w:rPr>
            <w:rStyle w:val="a3"/>
            <w:color w:val="auto"/>
            <w:sz w:val="24"/>
            <w:szCs w:val="24"/>
            <w:u w:val="none"/>
          </w:rPr>
          <w:t>391</w:t>
        </w:r>
        <w:r w:rsidRPr="00EE1A71">
          <w:rPr>
            <w:rStyle w:val="a3"/>
            <w:color w:val="auto"/>
            <w:sz w:val="24"/>
            <w:szCs w:val="24"/>
            <w:u w:val="none"/>
            <w:vertAlign w:val="superscript"/>
          </w:rPr>
          <w:t>10</w:t>
        </w:r>
      </w:hyperlink>
      <w:r w:rsidRPr="00EE1A71">
        <w:rPr>
          <w:sz w:val="24"/>
          <w:szCs w:val="24"/>
        </w:rPr>
        <w:t xml:space="preserve"> ГПК РФ, статьях</w:t>
      </w:r>
      <w:r w:rsidR="000A7770">
        <w:rPr>
          <w:sz w:val="24"/>
          <w:szCs w:val="24"/>
        </w:rPr>
        <w:t xml:space="preserve"> </w:t>
      </w:r>
      <w:r w:rsidRPr="00EE1A71">
        <w:rPr>
          <w:sz w:val="24"/>
          <w:szCs w:val="24"/>
        </w:rPr>
        <w:t>327 и 340 КАС РФ.</w:t>
      </w:r>
    </w:p>
    <w:p w:rsidR="000F1F29" w:rsidRPr="00EE1A71" w:rsidRDefault="000F1F29" w:rsidP="00353484">
      <w:pPr>
        <w:widowControl w:val="0"/>
        <w:spacing w:line="360" w:lineRule="auto"/>
        <w:rPr>
          <w:sz w:val="24"/>
          <w:szCs w:val="24"/>
        </w:rPr>
      </w:pPr>
      <w:r w:rsidRPr="00EE1A71">
        <w:rPr>
          <w:sz w:val="24"/>
          <w:szCs w:val="24"/>
        </w:rPr>
        <w:t>18. Прокурорам субъектов Российской Федерации и приравненным к ним военным и иным специализированным прокурорам в целях формирования единой правоприменительной практики каждое полугодие обобщать и анализировать состояние работы по участию прокуроров в рассмотрении гражданских и административных дел, информацию направлять в соответствующие структурные подразделения Генеральной прокуратуры Российской Федерации в срок не позднее 20 января и 20 июля.</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19. Управлению по обеспечению участия прокуроров в гражданском и арбитражном процессе Генеральной прокуратуры Российской Федерации, управлению обеспечения участия военных прокуроров в рассмотрении дел в судах Главной военной прокуратуры, структурным подразделениям и отделам прокуратур субъектов Российской Федерации и приравненных к ним военных и иных специализированных прокуратур при осуществлении общего руководства деятельностью нижестоящих прокуроров по реализации полномочий в гражданском и административном судопроизводстве регулярно анализировать практику участия прокуроров в гражданском и административном судопроизводстве, в том числе качество участия прокуроров в рассмотрении судами дел в различных судебных инстанциях, обоснованность принесенных представлений.</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Управлению по обеспечению участия прокуроров в гражданском и арбитражном процессе</w:t>
      </w:r>
      <w:r w:rsidR="000A7770">
        <w:rPr>
          <w:sz w:val="24"/>
          <w:szCs w:val="24"/>
        </w:rPr>
        <w:t xml:space="preserve"> </w:t>
      </w:r>
      <w:r w:rsidRPr="00EE1A71">
        <w:rPr>
          <w:sz w:val="24"/>
          <w:szCs w:val="24"/>
        </w:rPr>
        <w:t>Генеральной прокуратуры Российской Федерации и управлению обеспечения участия военных прокуроров в рассмотрении дел в судах Главной военной прокуратуры ежегодно, до 25 февраля, докладывать о результатах работы нижестоящих прокуратур заместителям Генерального прокурора Российской Федерации, курирующим соответствующее направление деятельности.</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lastRenderedPageBreak/>
        <w:t>Использовать результаты анализа для совершенствования деятельности подчиненных прокуроров, обеспечивать их материалами организационно-методического характера, распространять положительный опыт работы по реализации полномочий в гражданском и административном судопроизводстве. Проводить учебно-методические занятия по повышению деловой квалификации работников нижестоящих прокуратур, их стажирование.</w:t>
      </w:r>
    </w:p>
    <w:p w:rsidR="000F1F29" w:rsidRPr="00EE1A71" w:rsidRDefault="000F1F29" w:rsidP="00353484">
      <w:pPr>
        <w:widowControl w:val="0"/>
        <w:spacing w:line="360" w:lineRule="auto"/>
        <w:rPr>
          <w:sz w:val="24"/>
          <w:szCs w:val="24"/>
        </w:rPr>
      </w:pPr>
      <w:r w:rsidRPr="00EE1A71">
        <w:rPr>
          <w:sz w:val="24"/>
          <w:szCs w:val="24"/>
        </w:rPr>
        <w:t>20. Оценивать деятельность прокуроров по обеспечению участия в гражданском и административном судопроизводстве, исходя</w:t>
      </w:r>
      <w:r w:rsidR="000A7770">
        <w:rPr>
          <w:sz w:val="24"/>
          <w:szCs w:val="24"/>
        </w:rPr>
        <w:t xml:space="preserve"> </w:t>
      </w:r>
      <w:r w:rsidRPr="00EE1A71">
        <w:rPr>
          <w:sz w:val="24"/>
          <w:szCs w:val="24"/>
        </w:rPr>
        <w:t>из реального восстановления нарушенных прав, качества поддержания в суде предъявленных</w:t>
      </w:r>
      <w:r w:rsidR="000A7770">
        <w:rPr>
          <w:sz w:val="24"/>
          <w:szCs w:val="24"/>
        </w:rPr>
        <w:t xml:space="preserve"> </w:t>
      </w:r>
      <w:r w:rsidRPr="00EE1A71">
        <w:rPr>
          <w:sz w:val="24"/>
          <w:szCs w:val="24"/>
        </w:rPr>
        <w:t>прокурором</w:t>
      </w:r>
      <w:r w:rsidR="000A7770">
        <w:rPr>
          <w:sz w:val="24"/>
          <w:szCs w:val="24"/>
        </w:rPr>
        <w:t xml:space="preserve"> </w:t>
      </w:r>
      <w:r w:rsidRPr="00EE1A71">
        <w:rPr>
          <w:sz w:val="24"/>
          <w:szCs w:val="24"/>
        </w:rPr>
        <w:t>заявлений; полноты и мотивированности заключений прокуроров;</w:t>
      </w:r>
      <w:r w:rsidR="000A7770">
        <w:rPr>
          <w:sz w:val="24"/>
          <w:szCs w:val="24"/>
        </w:rPr>
        <w:t xml:space="preserve"> </w:t>
      </w:r>
      <w:r w:rsidRPr="00EE1A71">
        <w:rPr>
          <w:sz w:val="24"/>
          <w:szCs w:val="24"/>
        </w:rPr>
        <w:t>эффективности</w:t>
      </w:r>
      <w:r w:rsidR="000A7770">
        <w:rPr>
          <w:sz w:val="24"/>
          <w:szCs w:val="24"/>
        </w:rPr>
        <w:t xml:space="preserve"> </w:t>
      </w:r>
      <w:r w:rsidRPr="00EE1A71">
        <w:rPr>
          <w:sz w:val="24"/>
          <w:szCs w:val="24"/>
        </w:rPr>
        <w:t>апелляционного, кассационного обжалования судебных постановлений; качества</w:t>
      </w:r>
      <w:r w:rsidR="000A7770">
        <w:rPr>
          <w:sz w:val="24"/>
          <w:szCs w:val="24"/>
        </w:rPr>
        <w:t xml:space="preserve"> </w:t>
      </w:r>
      <w:r w:rsidRPr="00EE1A71">
        <w:rPr>
          <w:sz w:val="24"/>
          <w:szCs w:val="24"/>
        </w:rPr>
        <w:t>и обоснованности внесения апелляционных и кассационных представлений.</w:t>
      </w:r>
    </w:p>
    <w:p w:rsidR="000F1F29" w:rsidRPr="00EE1A71" w:rsidRDefault="000F1F29" w:rsidP="00353484">
      <w:pPr>
        <w:widowControl w:val="0"/>
        <w:spacing w:line="360" w:lineRule="auto"/>
        <w:rPr>
          <w:sz w:val="24"/>
          <w:szCs w:val="24"/>
        </w:rPr>
      </w:pPr>
      <w:r w:rsidRPr="00EE1A71">
        <w:rPr>
          <w:sz w:val="24"/>
          <w:szCs w:val="24"/>
        </w:rPr>
        <w:t>21. Освещать результаты деятельности прокуроров, участвующих в гражданском и административном судопроизводстве, в средствах массовой информации.</w:t>
      </w:r>
    </w:p>
    <w:p w:rsidR="000F1F29" w:rsidRPr="00EE1A71" w:rsidRDefault="000F1F29" w:rsidP="00353484">
      <w:pPr>
        <w:widowControl w:val="0"/>
        <w:spacing w:line="360" w:lineRule="auto"/>
        <w:rPr>
          <w:sz w:val="24"/>
          <w:szCs w:val="24"/>
        </w:rPr>
      </w:pPr>
      <w:r w:rsidRPr="00EE1A71">
        <w:rPr>
          <w:sz w:val="24"/>
          <w:szCs w:val="24"/>
        </w:rPr>
        <w:t xml:space="preserve">22. Считать утратившим силу </w:t>
      </w:r>
      <w:hyperlink r:id="rId18" w:history="1">
        <w:r w:rsidRPr="00EE1A71">
          <w:rPr>
            <w:rStyle w:val="a3"/>
            <w:color w:val="auto"/>
            <w:sz w:val="24"/>
            <w:szCs w:val="24"/>
            <w:u w:val="none"/>
          </w:rPr>
          <w:t>приказ</w:t>
        </w:r>
      </w:hyperlink>
      <w:r w:rsidRPr="00EE1A71">
        <w:rPr>
          <w:sz w:val="24"/>
          <w:szCs w:val="24"/>
        </w:rPr>
        <w:t xml:space="preserve"> Генерального прокурора Российской Федерации от 26.04.2012 № 181 «Об обеспечении участия прокуроров в гражданском процессе».</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23. Приказ опубликовать в журнале «Законность».</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24. Контроль за исполнением настоящего приказа возложить на заместителей Генерального прокурора Российской Федерации по направлениям деятельности.</w:t>
      </w:r>
    </w:p>
    <w:p w:rsidR="000F1F29" w:rsidRPr="00EE1A71" w:rsidRDefault="000F1F29" w:rsidP="00353484">
      <w:pPr>
        <w:widowControl w:val="0"/>
        <w:autoSpaceDE w:val="0"/>
        <w:autoSpaceDN w:val="0"/>
        <w:adjustRightInd w:val="0"/>
        <w:spacing w:line="360" w:lineRule="auto"/>
        <w:rPr>
          <w:sz w:val="24"/>
          <w:szCs w:val="24"/>
        </w:rPr>
      </w:pPr>
      <w:r w:rsidRPr="00EE1A71">
        <w:rPr>
          <w:sz w:val="24"/>
          <w:szCs w:val="24"/>
        </w:rPr>
        <w:t>Приказ направить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прокурорам субъектов Российской Федерации, приравненным к ним военным и иным специализированным прокурорам, которым довести его содержание до сведения подчиненных работников.</w:t>
      </w:r>
    </w:p>
    <w:p w:rsidR="000F1F29" w:rsidRPr="00EE1A71" w:rsidRDefault="000F1F29" w:rsidP="00EE1A71">
      <w:pPr>
        <w:widowControl w:val="0"/>
        <w:autoSpaceDE w:val="0"/>
        <w:autoSpaceDN w:val="0"/>
        <w:adjustRightInd w:val="0"/>
        <w:spacing w:line="360" w:lineRule="auto"/>
        <w:ind w:firstLine="0"/>
        <w:rPr>
          <w:sz w:val="24"/>
          <w:szCs w:val="24"/>
        </w:rPr>
      </w:pPr>
      <w:r w:rsidRPr="00EE1A71">
        <w:rPr>
          <w:sz w:val="24"/>
          <w:szCs w:val="24"/>
        </w:rPr>
        <w:t>Генеральный прокурор</w:t>
      </w:r>
      <w:r w:rsidR="000A7770">
        <w:rPr>
          <w:sz w:val="24"/>
          <w:szCs w:val="24"/>
        </w:rPr>
        <w:t xml:space="preserve"> </w:t>
      </w:r>
      <w:r w:rsidRPr="00EE1A71">
        <w:rPr>
          <w:sz w:val="24"/>
          <w:szCs w:val="24"/>
        </w:rPr>
        <w:t>Российской Федерации</w:t>
      </w:r>
    </w:p>
    <w:p w:rsidR="000F1F29" w:rsidRPr="00EE1A71" w:rsidRDefault="000F1F29" w:rsidP="00DB1649">
      <w:pPr>
        <w:widowControl w:val="0"/>
        <w:autoSpaceDE w:val="0"/>
        <w:autoSpaceDN w:val="0"/>
        <w:adjustRightInd w:val="0"/>
        <w:spacing w:line="360" w:lineRule="auto"/>
        <w:ind w:firstLine="0"/>
        <w:rPr>
          <w:sz w:val="24"/>
          <w:szCs w:val="24"/>
        </w:rPr>
      </w:pPr>
      <w:r w:rsidRPr="00EE1A71">
        <w:rPr>
          <w:sz w:val="24"/>
          <w:szCs w:val="24"/>
        </w:rPr>
        <w:t>действительный государственный</w:t>
      </w:r>
      <w:r w:rsidR="000A7770">
        <w:rPr>
          <w:sz w:val="24"/>
          <w:szCs w:val="24"/>
        </w:rPr>
        <w:t xml:space="preserve"> </w:t>
      </w:r>
      <w:r w:rsidRPr="00EE1A71">
        <w:rPr>
          <w:sz w:val="24"/>
          <w:szCs w:val="24"/>
        </w:rPr>
        <w:t>советник юстиции</w:t>
      </w:r>
      <w:r w:rsidRPr="00EE1A71">
        <w:rPr>
          <w:sz w:val="24"/>
          <w:szCs w:val="24"/>
        </w:rPr>
        <w:tab/>
      </w:r>
      <w:r w:rsidRPr="00EE1A71">
        <w:rPr>
          <w:sz w:val="24"/>
          <w:szCs w:val="24"/>
        </w:rPr>
        <w:tab/>
      </w:r>
      <w:r w:rsidRPr="00EE1A71">
        <w:rPr>
          <w:sz w:val="24"/>
          <w:szCs w:val="24"/>
        </w:rPr>
        <w:tab/>
      </w:r>
      <w:r w:rsidRPr="00EE1A71">
        <w:rPr>
          <w:sz w:val="24"/>
          <w:szCs w:val="24"/>
        </w:rPr>
        <w:tab/>
        <w:t>Ю.Я. Чайка</w:t>
      </w:r>
    </w:p>
    <w:sectPr w:rsidR="000F1F29" w:rsidRPr="00EE1A71" w:rsidSect="00353484">
      <w:headerReference w:type="default" r:id="rId19"/>
      <w:footerReference w:type="default" r:id="rId20"/>
      <w:pgSz w:w="11906" w:h="16838"/>
      <w:pgMar w:top="1134" w:right="1134" w:bottom="1134" w:left="1134" w:header="708" w:footer="566"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A25" w:rsidRDefault="004E6A25" w:rsidP="002B0E7B">
      <w:r>
        <w:separator/>
      </w:r>
    </w:p>
  </w:endnote>
  <w:endnote w:type="continuationSeparator" w:id="1">
    <w:p w:rsidR="004E6A25" w:rsidRDefault="004E6A25" w:rsidP="002B0E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4F5" w:rsidRPr="00FD74F5" w:rsidRDefault="00C86227">
    <w:pPr>
      <w:pStyle w:val="a8"/>
      <w:jc w:val="right"/>
      <w:rPr>
        <w:sz w:val="22"/>
      </w:rPr>
    </w:pPr>
    <w:r w:rsidRPr="00FD74F5">
      <w:rPr>
        <w:sz w:val="22"/>
      </w:rPr>
      <w:fldChar w:fldCharType="begin"/>
    </w:r>
    <w:r w:rsidR="00FD74F5" w:rsidRPr="00FD74F5">
      <w:rPr>
        <w:sz w:val="22"/>
      </w:rPr>
      <w:instrText>PAGE   \* MERGEFORMAT</w:instrText>
    </w:r>
    <w:r w:rsidRPr="00FD74F5">
      <w:rPr>
        <w:sz w:val="22"/>
      </w:rPr>
      <w:fldChar w:fldCharType="separate"/>
    </w:r>
    <w:r w:rsidR="000A7770">
      <w:rPr>
        <w:noProof/>
        <w:sz w:val="22"/>
      </w:rPr>
      <w:t>8</w:t>
    </w:r>
    <w:r w:rsidRPr="00FD74F5">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A25" w:rsidRDefault="004E6A25" w:rsidP="002B0E7B">
      <w:r>
        <w:separator/>
      </w:r>
    </w:p>
  </w:footnote>
  <w:footnote w:type="continuationSeparator" w:id="1">
    <w:p w:rsidR="004E6A25" w:rsidRDefault="004E6A25" w:rsidP="002B0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29" w:rsidRPr="00353484" w:rsidRDefault="000F1F29" w:rsidP="00353484">
    <w:pPr>
      <w:pStyle w:val="a4"/>
      <w:ind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72D7"/>
    <w:rsid w:val="00062806"/>
    <w:rsid w:val="000721D0"/>
    <w:rsid w:val="000A7770"/>
    <w:rsid w:val="000F1F29"/>
    <w:rsid w:val="00164287"/>
    <w:rsid w:val="00192571"/>
    <w:rsid w:val="0020107E"/>
    <w:rsid w:val="00251E3B"/>
    <w:rsid w:val="00260A61"/>
    <w:rsid w:val="00267AE3"/>
    <w:rsid w:val="0027621A"/>
    <w:rsid w:val="002A203F"/>
    <w:rsid w:val="002B0E7B"/>
    <w:rsid w:val="0032335A"/>
    <w:rsid w:val="00331C36"/>
    <w:rsid w:val="00353484"/>
    <w:rsid w:val="00357274"/>
    <w:rsid w:val="003F5904"/>
    <w:rsid w:val="00420F31"/>
    <w:rsid w:val="00425ACB"/>
    <w:rsid w:val="0048382D"/>
    <w:rsid w:val="004C4D37"/>
    <w:rsid w:val="004E6A25"/>
    <w:rsid w:val="00530C13"/>
    <w:rsid w:val="005C0072"/>
    <w:rsid w:val="005E7369"/>
    <w:rsid w:val="00617FA5"/>
    <w:rsid w:val="00630551"/>
    <w:rsid w:val="00652BC9"/>
    <w:rsid w:val="00690F79"/>
    <w:rsid w:val="006E6B11"/>
    <w:rsid w:val="007B008F"/>
    <w:rsid w:val="007D799A"/>
    <w:rsid w:val="008140BC"/>
    <w:rsid w:val="00872428"/>
    <w:rsid w:val="00926C03"/>
    <w:rsid w:val="00971053"/>
    <w:rsid w:val="00993EA4"/>
    <w:rsid w:val="009C35AC"/>
    <w:rsid w:val="00A03D61"/>
    <w:rsid w:val="00A170A0"/>
    <w:rsid w:val="00AA7D35"/>
    <w:rsid w:val="00B075B7"/>
    <w:rsid w:val="00B12C98"/>
    <w:rsid w:val="00B172D7"/>
    <w:rsid w:val="00B259D8"/>
    <w:rsid w:val="00B30C3D"/>
    <w:rsid w:val="00BC2265"/>
    <w:rsid w:val="00BC6331"/>
    <w:rsid w:val="00BF7692"/>
    <w:rsid w:val="00C0342B"/>
    <w:rsid w:val="00C04D13"/>
    <w:rsid w:val="00C4207C"/>
    <w:rsid w:val="00C8223C"/>
    <w:rsid w:val="00C86227"/>
    <w:rsid w:val="00DB1649"/>
    <w:rsid w:val="00DC5C3B"/>
    <w:rsid w:val="00E633FF"/>
    <w:rsid w:val="00EE1A71"/>
    <w:rsid w:val="00F855B8"/>
    <w:rsid w:val="00FD74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2D7"/>
    <w:pPr>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B172D7"/>
    <w:rPr>
      <w:rFonts w:cs="Times New Roman"/>
      <w:color w:val="0000FF"/>
      <w:u w:val="single"/>
    </w:rPr>
  </w:style>
  <w:style w:type="paragraph" w:customStyle="1" w:styleId="ConsPlusNormal">
    <w:name w:val="ConsPlusNormal"/>
    <w:uiPriority w:val="99"/>
    <w:rsid w:val="00B172D7"/>
    <w:pPr>
      <w:autoSpaceDE w:val="0"/>
      <w:autoSpaceDN w:val="0"/>
      <w:adjustRightInd w:val="0"/>
    </w:pPr>
    <w:rPr>
      <w:rFonts w:ascii="Arial" w:hAnsi="Arial" w:cs="Arial"/>
      <w:lang w:eastAsia="en-US"/>
    </w:rPr>
  </w:style>
  <w:style w:type="paragraph" w:styleId="a4">
    <w:name w:val="header"/>
    <w:basedOn w:val="a"/>
    <w:link w:val="a5"/>
    <w:uiPriority w:val="99"/>
    <w:rsid w:val="00B172D7"/>
    <w:pPr>
      <w:tabs>
        <w:tab w:val="center" w:pos="4677"/>
        <w:tab w:val="right" w:pos="9355"/>
      </w:tabs>
    </w:pPr>
  </w:style>
  <w:style w:type="character" w:customStyle="1" w:styleId="a5">
    <w:name w:val="Верхний колонтитул Знак"/>
    <w:link w:val="a4"/>
    <w:uiPriority w:val="99"/>
    <w:locked/>
    <w:rsid w:val="00B172D7"/>
    <w:rPr>
      <w:rFonts w:ascii="Times New Roman" w:hAnsi="Times New Roman" w:cs="Times New Roman"/>
      <w:sz w:val="28"/>
    </w:rPr>
  </w:style>
  <w:style w:type="paragraph" w:styleId="a6">
    <w:name w:val="Balloon Text"/>
    <w:basedOn w:val="a"/>
    <w:link w:val="a7"/>
    <w:uiPriority w:val="99"/>
    <w:semiHidden/>
    <w:rsid w:val="00164287"/>
    <w:rPr>
      <w:rFonts w:ascii="Tahoma" w:hAnsi="Tahoma" w:cs="Tahoma"/>
      <w:sz w:val="16"/>
      <w:szCs w:val="16"/>
    </w:rPr>
  </w:style>
  <w:style w:type="character" w:customStyle="1" w:styleId="a7">
    <w:name w:val="Текст выноски Знак"/>
    <w:link w:val="a6"/>
    <w:uiPriority w:val="99"/>
    <w:semiHidden/>
    <w:locked/>
    <w:rsid w:val="00164287"/>
    <w:rPr>
      <w:rFonts w:ascii="Tahoma" w:hAnsi="Tahoma" w:cs="Tahoma"/>
      <w:sz w:val="16"/>
      <w:szCs w:val="16"/>
      <w:lang w:eastAsia="en-US"/>
    </w:rPr>
  </w:style>
  <w:style w:type="paragraph" w:styleId="a8">
    <w:name w:val="footer"/>
    <w:basedOn w:val="a"/>
    <w:link w:val="a9"/>
    <w:uiPriority w:val="99"/>
    <w:unhideWhenUsed/>
    <w:rsid w:val="00353484"/>
    <w:pPr>
      <w:tabs>
        <w:tab w:val="center" w:pos="4677"/>
        <w:tab w:val="right" w:pos="9355"/>
      </w:tabs>
    </w:pPr>
  </w:style>
  <w:style w:type="character" w:customStyle="1" w:styleId="a9">
    <w:name w:val="Нижний колонтитул Знак"/>
    <w:link w:val="a8"/>
    <w:uiPriority w:val="99"/>
    <w:rsid w:val="00353484"/>
    <w:rPr>
      <w:rFonts w:ascii="Times New Roman" w:hAnsi="Times New Roman"/>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1012711E7FF809BE9C46A24420E86D5AF7834536215539D2B469A876A13B86C1665C66F3AEC7BvCn8L" TargetMode="External"/><Relationship Id="rId13" Type="http://schemas.openxmlformats.org/officeDocument/2006/relationships/hyperlink" Target="consultantplus://offline/ref=8821012711E7FF809BE9C46A24420E86D5AF7834536215539D2B469A876A13B86C1665C36Ev3nBL" TargetMode="External"/><Relationship Id="rId18" Type="http://schemas.openxmlformats.org/officeDocument/2006/relationships/hyperlink" Target="consultantplus://offline/ref=8821012711E7FF809BE9C46A24420E86D0AE7D3E5661485995724A98v8n0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8821012711E7FF809BE9C46A24420E86D5AF7834536215539D2B469A876A13B86C1665C66F38EC7CvCn6L" TargetMode="External"/><Relationship Id="rId12" Type="http://schemas.openxmlformats.org/officeDocument/2006/relationships/hyperlink" Target="consultantplus://offline/ref=8821012711E7FF809BE9C46A24420E86D5AF7834536215539D2B469A876A13B86C1665C66F38EC7BvCnFL" TargetMode="External"/><Relationship Id="rId17" Type="http://schemas.openxmlformats.org/officeDocument/2006/relationships/hyperlink" Target="consultantplus://offline/ref=8821012711E7FF809BE9C46A24420E86D5AF7834536215539D2B469A876A13B86C1665C367v3n8L" TargetMode="External"/><Relationship Id="rId2" Type="http://schemas.openxmlformats.org/officeDocument/2006/relationships/settings" Target="settings.xml"/><Relationship Id="rId16" Type="http://schemas.openxmlformats.org/officeDocument/2006/relationships/hyperlink" Target="consultantplus://offline/ref=8821012711E7FF809BE9C46A24420E86D5AF7834536215539D2B469A876A13B86C1665C468v3n8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8821012711E7FF809BE9C46A24420E86D5AF7834536C15539D2B469A876A13B86C1665C66F38EE74vCn6L" TargetMode="External"/><Relationship Id="rId11" Type="http://schemas.openxmlformats.org/officeDocument/2006/relationships/hyperlink" Target="consultantplus://offline/ref=8821012711E7FF809BE9C46A24420E86D5AF7834536215539D2B469A87v6nAL" TargetMode="External"/><Relationship Id="rId5" Type="http://schemas.openxmlformats.org/officeDocument/2006/relationships/endnotes" Target="endnotes.xml"/><Relationship Id="rId15" Type="http://schemas.openxmlformats.org/officeDocument/2006/relationships/hyperlink" Target="consultantplus://offline/ref=8821012711E7FF809BE9C46A24420E86D5AF7834536215539D2B469A876A13B86C1665C36Bv3n1L" TargetMode="External"/><Relationship Id="rId23" Type="http://schemas.microsoft.com/office/2007/relationships/stylesWithEffects" Target="stylesWithEffects.xml"/><Relationship Id="rId10" Type="http://schemas.openxmlformats.org/officeDocument/2006/relationships/hyperlink" Target="consultantplus://offline/ref=8821012711E7FF809BE9C46A24420E86D5AF7834526F15539D2B469A87v6nAL"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8821012711E7FF809BE9C46A24420E86D5AF7C32506915539D2B469A87v6nAL" TargetMode="External"/><Relationship Id="rId14" Type="http://schemas.openxmlformats.org/officeDocument/2006/relationships/hyperlink" Target="consultantplus://offline/ref=8821012711E7FF809BE9C46A24420E86D5AF7834536215539D2B469A876A13B86C1665C46Cv3n1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3122</Words>
  <Characters>17799</Characters>
  <Application>Microsoft Office Word</Application>
  <DocSecurity>0</DocSecurity>
  <Lines>148</Lines>
  <Paragraphs>41</Paragraphs>
  <ScaleCrop>false</ScaleCrop>
  <Company>diakov.net</Company>
  <LinksUpToDate>false</LinksUpToDate>
  <CharactersWithSpaces>20880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Ирина В.</dc:creator>
  <cp:lastModifiedBy>SVETA</cp:lastModifiedBy>
  <cp:revision>13</cp:revision>
  <cp:lastPrinted>2017-06-28T08:28:00Z</cp:lastPrinted>
  <dcterms:created xsi:type="dcterms:W3CDTF">2017-07-11T08:06:00Z</dcterms:created>
  <dcterms:modified xsi:type="dcterms:W3CDTF">2017-09-21T07:48:00Z</dcterms:modified>
</cp:coreProperties>
</file>